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9F56" w14:textId="77777777" w:rsidR="00822454" w:rsidRPr="00BD1395" w:rsidRDefault="00822454" w:rsidP="00822454">
      <w:pPr>
        <w:jc w:val="center"/>
        <w:rPr>
          <w:rFonts w:ascii="Abadi" w:hAnsi="Abadi"/>
          <w:b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/>
          <w:bCs/>
          <w:color w:val="538135" w:themeColor="accent6" w:themeShade="BF"/>
          <w:sz w:val="24"/>
          <w:szCs w:val="24"/>
        </w:rPr>
        <w:t>PRISER:</w:t>
      </w:r>
    </w:p>
    <w:p w14:paraId="2D1D81E2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Hele oppholdet, </w:t>
      </w:r>
      <w:proofErr w:type="spellStart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inkl</w:t>
      </w:r>
      <w:proofErr w:type="spellEnd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 rengjøring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  <w:t xml:space="preserve">kr 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2000</w:t>
      </w:r>
    </w:p>
    <w:p w14:paraId="600C7432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Oppredd seng kr 300</w:t>
      </w:r>
    </w:p>
    <w:p w14:paraId="58D28BBD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</w:p>
    <w:p w14:paraId="2047A8E1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Ønske du delta på enkelte måltider, er prisene:</w:t>
      </w:r>
    </w:p>
    <w:p w14:paraId="782683B2" w14:textId="77777777" w:rsidR="00822454" w:rsidRPr="00BD1395" w:rsidRDefault="00822454" w:rsidP="00822454">
      <w:pPr>
        <w:ind w:firstLine="708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                Varm kveldsmat fredag       kr 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200</w:t>
      </w:r>
    </w:p>
    <w:p w14:paraId="78973A33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Frokost 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  <w:t>kr 1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50</w:t>
      </w:r>
    </w:p>
    <w:p w14:paraId="5CA09E27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Varm </w:t>
      </w:r>
      <w:proofErr w:type="spellStart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lunch</w:t>
      </w:r>
      <w:proofErr w:type="spellEnd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 lørdag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  <w:t xml:space="preserve">kr 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200</w:t>
      </w:r>
    </w:p>
    <w:p w14:paraId="18E0201A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Festkveld lørdag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  <w:t>kr 4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5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0</w:t>
      </w:r>
    </w:p>
    <w:p w14:paraId="693C486E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Middag m dessert søndag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ab/>
        <w:t>kr 2</w:t>
      </w:r>
      <w:r>
        <w:rPr>
          <w:rFonts w:ascii="Abadi" w:hAnsi="Abadi"/>
          <w:bCs/>
          <w:color w:val="538135" w:themeColor="accent6" w:themeShade="BF"/>
          <w:sz w:val="24"/>
          <w:szCs w:val="24"/>
        </w:rPr>
        <w:t>5</w:t>
      </w: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0</w:t>
      </w:r>
    </w:p>
    <w:p w14:paraId="48B38CA3" w14:textId="77777777" w:rsidR="00822454" w:rsidRPr="00BD1395" w:rsidRDefault="00822454" w:rsidP="00822454">
      <w:pPr>
        <w:rPr>
          <w:rFonts w:ascii="Abadi" w:hAnsi="Abadi"/>
          <w:bCs/>
          <w:color w:val="538135" w:themeColor="accent6" w:themeShade="BF"/>
          <w:sz w:val="24"/>
          <w:szCs w:val="24"/>
        </w:rPr>
      </w:pPr>
    </w:p>
    <w:p w14:paraId="2B27198A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</w:p>
    <w:p w14:paraId="160B922F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Kom gjerne og delta på deler av helga,</w:t>
      </w:r>
    </w:p>
    <w:p w14:paraId="54F3E0C0" w14:textId="77777777" w:rsidR="00822454" w:rsidRPr="00BD1395" w:rsidRDefault="00822454" w:rsidP="00822454">
      <w:pPr>
        <w:jc w:val="center"/>
        <w:rPr>
          <w:rFonts w:ascii="Abadi" w:hAnsi="Abadi"/>
          <w:bCs/>
          <w:color w:val="833C0B" w:themeColor="accent2" w:themeShade="80"/>
          <w:sz w:val="24"/>
          <w:szCs w:val="24"/>
        </w:rPr>
      </w:pPr>
      <w:r w:rsidRPr="00BD1395">
        <w:rPr>
          <w:rFonts w:ascii="Abadi" w:hAnsi="Abadi"/>
          <w:bCs/>
          <w:color w:val="833C0B" w:themeColor="accent2" w:themeShade="80"/>
          <w:sz w:val="24"/>
          <w:szCs w:val="24"/>
        </w:rPr>
        <w:t>men vi oppfordrer til å delta på hele helga</w:t>
      </w:r>
    </w:p>
    <w:p w14:paraId="2B021120" w14:textId="77777777" w:rsidR="00822454" w:rsidRPr="00BD1395" w:rsidRDefault="00822454" w:rsidP="00822454">
      <w:pPr>
        <w:jc w:val="center"/>
        <w:rPr>
          <w:rFonts w:ascii="Abadi" w:hAnsi="Abadi"/>
          <w:bCs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Husk påmelding hvis du ønsker enkelte måltider.</w:t>
      </w:r>
    </w:p>
    <w:p w14:paraId="0957B745" w14:textId="77777777" w:rsidR="00822454" w:rsidRPr="00BD1395" w:rsidRDefault="00822454" w:rsidP="00822454">
      <w:pPr>
        <w:jc w:val="center"/>
        <w:rPr>
          <w:rFonts w:ascii="Abadi" w:hAnsi="Abadi"/>
          <w:color w:val="538135" w:themeColor="accent6" w:themeShade="BF"/>
          <w:sz w:val="24"/>
          <w:szCs w:val="24"/>
        </w:rPr>
      </w:pPr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Påmelding til Checkin.no eller </w:t>
      </w:r>
      <w:proofErr w:type="spellStart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>tlf</w:t>
      </w:r>
      <w:proofErr w:type="spellEnd"/>
      <w:r w:rsidRPr="00BD1395">
        <w:rPr>
          <w:rFonts w:ascii="Abadi" w:hAnsi="Abadi"/>
          <w:bCs/>
          <w:color w:val="538135" w:themeColor="accent6" w:themeShade="BF"/>
          <w:sz w:val="24"/>
          <w:szCs w:val="24"/>
        </w:rPr>
        <w:t xml:space="preserve"> 38258380</w:t>
      </w:r>
    </w:p>
    <w:p w14:paraId="051E7FDA" w14:textId="77777777" w:rsidR="00822454" w:rsidRPr="006B0830" w:rsidRDefault="00822454" w:rsidP="00822454">
      <w:pPr>
        <w:spacing w:before="240"/>
        <w:jc w:val="center"/>
        <w:rPr>
          <w:rFonts w:ascii="Abadi" w:hAnsi="Abadi" w:cs="Courier New"/>
          <w:sz w:val="24"/>
          <w:szCs w:val="28"/>
        </w:rPr>
      </w:pPr>
    </w:p>
    <w:p w14:paraId="7E1B80FE" w14:textId="77777777" w:rsidR="00822454" w:rsidRPr="006B0830" w:rsidRDefault="00822454" w:rsidP="00822454">
      <w:pPr>
        <w:spacing w:before="240"/>
        <w:jc w:val="center"/>
        <w:rPr>
          <w:rFonts w:ascii="Arial Black" w:hAnsi="Arial Black" w:cs="Courier New"/>
          <w:sz w:val="24"/>
          <w:szCs w:val="28"/>
        </w:rPr>
      </w:pPr>
    </w:p>
    <w:p w14:paraId="00309653" w14:textId="77777777" w:rsidR="00822454" w:rsidRPr="008F41BF" w:rsidRDefault="00822454" w:rsidP="00822454">
      <w:pPr>
        <w:spacing w:before="240"/>
        <w:jc w:val="center"/>
        <w:rPr>
          <w:rFonts w:ascii="Arial Black" w:hAnsi="Arial Black" w:cs="Courier New"/>
          <w:color w:val="FFC000"/>
          <w:sz w:val="24"/>
          <w:szCs w:val="28"/>
        </w:rPr>
      </w:pPr>
    </w:p>
    <w:p w14:paraId="63039FFA" w14:textId="77777777" w:rsidR="00822454" w:rsidRPr="00BD1395" w:rsidRDefault="00822454" w:rsidP="00822454">
      <w:pPr>
        <w:spacing w:before="240"/>
        <w:jc w:val="center"/>
        <w:rPr>
          <w:rFonts w:ascii="Elephant" w:hAnsi="Elephant" w:cs="Courier New"/>
          <w:b/>
          <w:color w:val="833C0B" w:themeColor="accent2" w:themeShade="80"/>
          <w:sz w:val="24"/>
          <w:szCs w:val="28"/>
        </w:rPr>
      </w:pPr>
      <w:r w:rsidRPr="00BD1395">
        <w:rPr>
          <w:rFonts w:ascii="Elephant" w:hAnsi="Elephant" w:cs="Courier New"/>
          <w:b/>
          <w:color w:val="833C0B" w:themeColor="accent2" w:themeShade="80"/>
          <w:sz w:val="24"/>
          <w:szCs w:val="28"/>
        </w:rPr>
        <w:t>Ta med deg helga i bønn</w:t>
      </w:r>
    </w:p>
    <w:p w14:paraId="1D1D3202" w14:textId="77777777" w:rsidR="00822454" w:rsidRPr="00BD1395" w:rsidRDefault="00822454" w:rsidP="00822454">
      <w:pPr>
        <w:spacing w:before="240"/>
        <w:jc w:val="center"/>
        <w:rPr>
          <w:rFonts w:ascii="Elephant" w:hAnsi="Elephant" w:cs="Courier New"/>
          <w:b/>
          <w:color w:val="833C0B" w:themeColor="accent2" w:themeShade="80"/>
          <w:sz w:val="24"/>
          <w:szCs w:val="28"/>
        </w:rPr>
      </w:pPr>
      <w:r w:rsidRPr="00BD1395">
        <w:rPr>
          <w:rFonts w:ascii="Elephant" w:hAnsi="Elephant" w:cs="Courier New"/>
          <w:b/>
          <w:color w:val="833C0B" w:themeColor="accent2" w:themeShade="80"/>
          <w:sz w:val="24"/>
          <w:szCs w:val="28"/>
        </w:rPr>
        <w:t>HJERTELIG VELKOMMEN!!!</w:t>
      </w:r>
    </w:p>
    <w:p w14:paraId="32E39469" w14:textId="77777777" w:rsidR="00FD0AF6" w:rsidRDefault="00FD0AF6"/>
    <w:sectPr w:rsidR="002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4"/>
    <w:rsid w:val="001261EC"/>
    <w:rsid w:val="00532CAA"/>
    <w:rsid w:val="00822454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827"/>
  <w15:chartTrackingRefBased/>
  <w15:docId w15:val="{6F95492A-6A77-4890-B8CF-04DC834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Stensland Madsen</dc:creator>
  <cp:keywords/>
  <dc:description/>
  <cp:lastModifiedBy>Anita Stensland</cp:lastModifiedBy>
  <cp:revision>2</cp:revision>
  <dcterms:created xsi:type="dcterms:W3CDTF">2023-09-06T10:40:00Z</dcterms:created>
  <dcterms:modified xsi:type="dcterms:W3CDTF">2023-09-06T10:40:00Z</dcterms:modified>
</cp:coreProperties>
</file>